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097DFD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东昌府区中医院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西</w:t>
      </w:r>
      <w:r>
        <w:rPr>
          <w:rFonts w:hint="eastAsia" w:ascii="宋体" w:hAnsi="宋体" w:cs="宋体"/>
          <w:b/>
          <w:bCs/>
          <w:sz w:val="32"/>
          <w:szCs w:val="32"/>
        </w:rPr>
        <w:t>院区电梯维保服务项目说明及要求</w:t>
      </w:r>
    </w:p>
    <w:p w14:paraId="6B6CF5B0">
      <w:pPr>
        <w:pStyle w:val="2"/>
        <w:numPr>
          <w:ilvl w:val="0"/>
          <w:numId w:val="1"/>
        </w:numPr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项目名称：聊城市东昌府区中医院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西</w:t>
      </w:r>
      <w:r>
        <w:rPr>
          <w:rFonts w:hint="eastAsia" w:ascii="宋体" w:hAnsi="宋体" w:cs="宋体"/>
          <w:b/>
          <w:bCs/>
          <w:sz w:val="32"/>
          <w:szCs w:val="32"/>
        </w:rPr>
        <w:t>院区电梯维保服务项目，服务内容为聊城市东昌府区中医院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西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院区电梯维保。具体情况如下：</w:t>
      </w:r>
    </w:p>
    <w:p w14:paraId="7C8A73EB">
      <w:pPr>
        <w:widowControl w:val="0"/>
        <w:numPr>
          <w:ilvl w:val="0"/>
          <w:numId w:val="0"/>
        </w:numPr>
        <w:jc w:val="both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8730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918"/>
        <w:gridCol w:w="1200"/>
        <w:gridCol w:w="2580"/>
        <w:gridCol w:w="1890"/>
      </w:tblGrid>
      <w:tr w14:paraId="73BF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E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</w:t>
            </w:r>
          </w:p>
        </w:tc>
        <w:tc>
          <w:tcPr>
            <w:tcW w:w="19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0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型号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载重</w:t>
            </w:r>
          </w:p>
        </w:tc>
        <w:tc>
          <w:tcPr>
            <w:tcW w:w="2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F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</w:tr>
      <w:tr w14:paraId="3B5A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舒马克</w:t>
            </w:r>
          </w:p>
        </w:tc>
        <w:tc>
          <w:tcPr>
            <w:tcW w:w="19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26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TKJ1000/1.0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7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1000KG</w:t>
            </w:r>
          </w:p>
        </w:tc>
        <w:tc>
          <w:tcPr>
            <w:tcW w:w="2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2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舒马克电梯（张家港）有限公司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3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1 台</w:t>
            </w:r>
          </w:p>
        </w:tc>
      </w:tr>
      <w:tr w14:paraId="71E8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0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舒马克</w:t>
            </w:r>
          </w:p>
        </w:tc>
        <w:tc>
          <w:tcPr>
            <w:tcW w:w="19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8D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TKJ1600/1.0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0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1600KG</w:t>
            </w:r>
          </w:p>
        </w:tc>
        <w:tc>
          <w:tcPr>
            <w:tcW w:w="2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C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舒马克电梯（张家港）有限公司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9E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1台</w:t>
            </w:r>
          </w:p>
        </w:tc>
      </w:tr>
      <w:tr w14:paraId="13C4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中菱</w:t>
            </w:r>
          </w:p>
        </w:tc>
        <w:tc>
          <w:tcPr>
            <w:tcW w:w="19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26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ZLE3300-P</w:t>
            </w:r>
          </w:p>
        </w:tc>
        <w:tc>
          <w:tcPr>
            <w:tcW w:w="12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B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1150KG</w:t>
            </w:r>
          </w:p>
        </w:tc>
        <w:tc>
          <w:tcPr>
            <w:tcW w:w="25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A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苏州中菱电梯有限公司</w:t>
            </w:r>
          </w:p>
        </w:tc>
        <w:tc>
          <w:tcPr>
            <w:tcW w:w="18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E9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1台</w:t>
            </w:r>
          </w:p>
        </w:tc>
      </w:tr>
    </w:tbl>
    <w:p w14:paraId="4FA6C024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</w:rPr>
      </w:pPr>
    </w:p>
    <w:p w14:paraId="26699A44">
      <w:pPr>
        <w:pStyle w:val="2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二、预算金额：1万元</w:t>
      </w:r>
    </w:p>
    <w:p w14:paraId="0DE2B0C2">
      <w:pPr>
        <w:pStyle w:val="2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三、服务年限：一年</w:t>
      </w:r>
    </w:p>
    <w:p w14:paraId="45B0B65C">
      <w:pPr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报价要求：</w:t>
      </w:r>
    </w:p>
    <w:p w14:paraId="5805429E">
      <w:pPr>
        <w:pStyle w:val="2"/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报价费用价格汇总应包含以下项目：电梯维保费、电梯保险费、电梯报检费、限速器校验费、300元以内零部件更换等全部费用。</w:t>
      </w:r>
    </w:p>
    <w:p w14:paraId="31A3CD9C">
      <w:pPr>
        <w:spacing w:line="220" w:lineRule="atLeast"/>
        <w:rPr>
          <w:rFonts w:cs="宋体" w:asciiTheme="minorEastAsia" w:hAnsiTheme="minorEastAsia" w:eastAsiaTheme="minorEastAsia"/>
          <w:sz w:val="32"/>
          <w:szCs w:val="32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四、服务内容：</w:t>
      </w:r>
    </w:p>
    <w:p w14:paraId="05820152"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1、每月2 次根据有关技术规范，对电梯进行定期检查保养，具体内容有：</w:t>
      </w:r>
    </w:p>
    <w:p w14:paraId="3CE21D4D"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1.1、电梯轿箱、机房、井道等部位各部件的检查、调整、润滑和清洁。</w:t>
      </w:r>
    </w:p>
    <w:p w14:paraId="7FA6F5EA"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1.2、电梯曳引钢丝绳、补偿钢丝绳补偿链、限速器钢丝绳的清洁和张力调整。</w:t>
      </w:r>
    </w:p>
    <w:p w14:paraId="6035910D"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1.3、自动扶梯上下部机房、安全装置、扶手驱动装置的检查、调整、润滑和清洁。</w:t>
      </w:r>
    </w:p>
    <w:p w14:paraId="76802B93"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2、提供全天候应急服务；并在接到甲方报修电话通知后 30 分钟内赶到现场。</w:t>
      </w:r>
    </w:p>
    <w:p w14:paraId="62D718AC">
      <w:pPr>
        <w:spacing w:line="220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3、免费调换在服务期内因保养不当损坏的零部件及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00元以下的零部件。</w:t>
      </w:r>
    </w:p>
    <w:p w14:paraId="30C47DCA">
      <w:pPr>
        <w:spacing w:line="220" w:lineRule="atLeast"/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4、配合政府主管部门实施年检。</w:t>
      </w:r>
    </w:p>
    <w:p w14:paraId="3AB3ECE1">
      <w:pPr>
        <w:pStyle w:val="2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资质要求：</w:t>
      </w:r>
    </w:p>
    <w:p w14:paraId="0C0CEDF1">
      <w:pPr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一、营业执照（若为三证合一，只需提供营业执照原件，若不是，需提供营业执照原件、组织机构代码证原件、税务登记证原件）复印件并加盖公章；</w:t>
      </w:r>
    </w:p>
    <w:p w14:paraId="12069226">
      <w:pPr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二、法定代表人的授权委托书原件及授权代表的身份证复印件（若法定代表人参加，仅提供法定代表人的身份证原件）；</w:t>
      </w:r>
    </w:p>
    <w:p w14:paraId="4709F771">
      <w:pPr>
        <w:pStyle w:val="2"/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三、电梯维保资质证书复印件并加盖公章</w:t>
      </w:r>
    </w:p>
    <w:p w14:paraId="4C5B8DE0">
      <w:pPr>
        <w:ind w:firstLine="643" w:firstLineChars="200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付款方式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维保服务完成并经甲方验收合格后一次性无息支付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。</w:t>
      </w:r>
    </w:p>
    <w:p w14:paraId="2328E0A6">
      <w:pPr>
        <w:ind w:firstLine="643" w:firstLineChars="200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762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10210" cy="157480"/>
              <wp:effectExtent l="0" t="0" r="8890" b="1397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C6B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2.4pt;width:32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8vHb9EAAAADAQAADwAAAAAAAAABACAAAAAiAAAAZHJzL2Rvd25yZXYueG1s&#10;UEsBAhQAFAAAAAgAh07iQF46iiPGAQAAiw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BCC6B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5AE1A"/>
    <w:multiLevelType w:val="singleLevel"/>
    <w:tmpl w:val="6E55AE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hideSpellingErrors/>
  <w:hideGrammaticalError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mNlMTVmMzc3YmIyN2Y1ZjQ1NjJmNTliMTdiYzYifQ=="/>
  </w:docVars>
  <w:rsids>
    <w:rsidRoot w:val="00172A27"/>
    <w:rsid w:val="0008026A"/>
    <w:rsid w:val="000B25A3"/>
    <w:rsid w:val="000C7822"/>
    <w:rsid w:val="001029B0"/>
    <w:rsid w:val="00116B35"/>
    <w:rsid w:val="00166A83"/>
    <w:rsid w:val="00172A27"/>
    <w:rsid w:val="001A6E10"/>
    <w:rsid w:val="00217B0D"/>
    <w:rsid w:val="0023276E"/>
    <w:rsid w:val="00245B59"/>
    <w:rsid w:val="0029404F"/>
    <w:rsid w:val="002B4AB6"/>
    <w:rsid w:val="00302B1C"/>
    <w:rsid w:val="00311517"/>
    <w:rsid w:val="003200F6"/>
    <w:rsid w:val="00327E06"/>
    <w:rsid w:val="00336FA2"/>
    <w:rsid w:val="00357A20"/>
    <w:rsid w:val="00370AB4"/>
    <w:rsid w:val="003F3D2D"/>
    <w:rsid w:val="00444122"/>
    <w:rsid w:val="00444A46"/>
    <w:rsid w:val="00452F30"/>
    <w:rsid w:val="004556CD"/>
    <w:rsid w:val="004913E8"/>
    <w:rsid w:val="004A19C1"/>
    <w:rsid w:val="004D0D95"/>
    <w:rsid w:val="004D46F2"/>
    <w:rsid w:val="00505B8A"/>
    <w:rsid w:val="00555D02"/>
    <w:rsid w:val="00572D33"/>
    <w:rsid w:val="00594417"/>
    <w:rsid w:val="005A7ACB"/>
    <w:rsid w:val="005D0E0E"/>
    <w:rsid w:val="00635018"/>
    <w:rsid w:val="00670FC2"/>
    <w:rsid w:val="00702200"/>
    <w:rsid w:val="0074424B"/>
    <w:rsid w:val="007A701F"/>
    <w:rsid w:val="007E349A"/>
    <w:rsid w:val="007E367F"/>
    <w:rsid w:val="0086515A"/>
    <w:rsid w:val="008654DC"/>
    <w:rsid w:val="00875050"/>
    <w:rsid w:val="00880DAE"/>
    <w:rsid w:val="008B50EA"/>
    <w:rsid w:val="008E1DE8"/>
    <w:rsid w:val="00952E95"/>
    <w:rsid w:val="0097597A"/>
    <w:rsid w:val="00987C83"/>
    <w:rsid w:val="009A069D"/>
    <w:rsid w:val="009A30DE"/>
    <w:rsid w:val="009C7B14"/>
    <w:rsid w:val="00A96335"/>
    <w:rsid w:val="00AA2B41"/>
    <w:rsid w:val="00AC4949"/>
    <w:rsid w:val="00B84F38"/>
    <w:rsid w:val="00BA7A09"/>
    <w:rsid w:val="00BB6624"/>
    <w:rsid w:val="00C03B07"/>
    <w:rsid w:val="00C1339F"/>
    <w:rsid w:val="00C905E1"/>
    <w:rsid w:val="00C96880"/>
    <w:rsid w:val="00D749F5"/>
    <w:rsid w:val="00E516FF"/>
    <w:rsid w:val="00EC342A"/>
    <w:rsid w:val="00F4104E"/>
    <w:rsid w:val="00FA24C9"/>
    <w:rsid w:val="00FC3114"/>
    <w:rsid w:val="00FD7B63"/>
    <w:rsid w:val="00FE5416"/>
    <w:rsid w:val="00FF073A"/>
    <w:rsid w:val="021A3B6A"/>
    <w:rsid w:val="033132C0"/>
    <w:rsid w:val="03D30C7B"/>
    <w:rsid w:val="045447CF"/>
    <w:rsid w:val="06255BC2"/>
    <w:rsid w:val="06CD3238"/>
    <w:rsid w:val="07094751"/>
    <w:rsid w:val="09F66D7C"/>
    <w:rsid w:val="0B284FA7"/>
    <w:rsid w:val="0BD51920"/>
    <w:rsid w:val="127E6371"/>
    <w:rsid w:val="13BA2D3B"/>
    <w:rsid w:val="16D87238"/>
    <w:rsid w:val="19205531"/>
    <w:rsid w:val="1BEF430A"/>
    <w:rsid w:val="20E5754C"/>
    <w:rsid w:val="229D6DB5"/>
    <w:rsid w:val="23201794"/>
    <w:rsid w:val="23224579"/>
    <w:rsid w:val="26105552"/>
    <w:rsid w:val="28143FD7"/>
    <w:rsid w:val="2B550B7F"/>
    <w:rsid w:val="2C624261"/>
    <w:rsid w:val="2D452523"/>
    <w:rsid w:val="2DD27B3F"/>
    <w:rsid w:val="30C25352"/>
    <w:rsid w:val="32EE1DB7"/>
    <w:rsid w:val="34733E6C"/>
    <w:rsid w:val="35824B10"/>
    <w:rsid w:val="37E54246"/>
    <w:rsid w:val="3B2F4488"/>
    <w:rsid w:val="3C0163D5"/>
    <w:rsid w:val="3C2B2D9B"/>
    <w:rsid w:val="3CEF12EF"/>
    <w:rsid w:val="3D69737F"/>
    <w:rsid w:val="3DE35223"/>
    <w:rsid w:val="3F36168E"/>
    <w:rsid w:val="40151F4D"/>
    <w:rsid w:val="41B216EF"/>
    <w:rsid w:val="42B34596"/>
    <w:rsid w:val="42BE673D"/>
    <w:rsid w:val="469C5CB1"/>
    <w:rsid w:val="475F341B"/>
    <w:rsid w:val="479A6F3F"/>
    <w:rsid w:val="484674D5"/>
    <w:rsid w:val="49D10D74"/>
    <w:rsid w:val="4A291458"/>
    <w:rsid w:val="4A2C0CD1"/>
    <w:rsid w:val="4C40180B"/>
    <w:rsid w:val="4DEF0FF4"/>
    <w:rsid w:val="4FC23EC5"/>
    <w:rsid w:val="50C52E96"/>
    <w:rsid w:val="52062F99"/>
    <w:rsid w:val="5258792C"/>
    <w:rsid w:val="53204A62"/>
    <w:rsid w:val="54FC75FD"/>
    <w:rsid w:val="57FE1430"/>
    <w:rsid w:val="583B27DF"/>
    <w:rsid w:val="591A7DA5"/>
    <w:rsid w:val="5ABD3989"/>
    <w:rsid w:val="5B330C58"/>
    <w:rsid w:val="5BD100F5"/>
    <w:rsid w:val="5D3E3A4E"/>
    <w:rsid w:val="5F850AFD"/>
    <w:rsid w:val="62003F5D"/>
    <w:rsid w:val="638E768F"/>
    <w:rsid w:val="63911D33"/>
    <w:rsid w:val="643D76DB"/>
    <w:rsid w:val="644F783D"/>
    <w:rsid w:val="65127365"/>
    <w:rsid w:val="65EF6CED"/>
    <w:rsid w:val="66AA1056"/>
    <w:rsid w:val="66B050CC"/>
    <w:rsid w:val="68FE18DB"/>
    <w:rsid w:val="6AD90E79"/>
    <w:rsid w:val="6C7249C7"/>
    <w:rsid w:val="70137AF8"/>
    <w:rsid w:val="71A34F3D"/>
    <w:rsid w:val="75DA6D3F"/>
    <w:rsid w:val="75F36F5E"/>
    <w:rsid w:val="78B86CC6"/>
    <w:rsid w:val="78C4216D"/>
    <w:rsid w:val="79FE1D13"/>
    <w:rsid w:val="7B0048A6"/>
    <w:rsid w:val="7D9C4FAA"/>
    <w:rsid w:val="7E714EBF"/>
    <w:rsid w:val="7FA8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Calibri" w:hAnsi="Calibri"/>
      <w:szCs w:val="24"/>
    </w:rPr>
  </w:style>
  <w:style w:type="paragraph" w:customStyle="1" w:styleId="14">
    <w:name w:val="List Paragraph1"/>
    <w:basedOn w:val="1"/>
    <w:qFormat/>
    <w:uiPriority w:val="0"/>
    <w:pPr>
      <w:ind w:firstLine="420" w:firstLineChars="2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BA952-95AC-406E-850D-D240BD1A5B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625</Words>
  <Characters>679</Characters>
  <Lines>2</Lines>
  <Paragraphs>1</Paragraphs>
  <TotalTime>9</TotalTime>
  <ScaleCrop>false</ScaleCrop>
  <LinksUpToDate>false</LinksUpToDate>
  <CharactersWithSpaces>720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2024-12-22T02:00:00Z</dcterms:created>
  <dc:creator>Administrator</dc:creator>
  <cp:lastModifiedBy>灰太狼</cp:lastModifiedBy>
  <cp:lastPrinted>2021-06-16T01:25:00Z</cp:lastPrinted>
  <dcterms:modified xsi:type="dcterms:W3CDTF">2026-01-19T01:52:49Z</dcterms:modified>
  <dc:title>电梯维修保养合同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D7E6B5666DB0486A9A673D9A48C8B1EF</vt:lpwstr>
  </property>
  <property fmtid="{D5CDD505-2E9C-101B-9397-08002B2CF9AE}" pid="4" name="KSOTemplateDocerSaveRecord">
    <vt:lpwstr>eyJoZGlkIjoiMmFhYzQyYzU0YmZmNzQ3OWU2MGExMDQ5NzlhM2M3YjkiLCJ1c2VySWQiOiIxMTU4MzA1NjE2In0=</vt:lpwstr>
  </property>
</Properties>
</file>